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726"/>
        <w:tblW w:w="15526" w:type="dxa"/>
        <w:tblLayout w:type="fixed"/>
        <w:tblLook w:val="04A0" w:firstRow="1" w:lastRow="0" w:firstColumn="1" w:lastColumn="0" w:noHBand="0" w:noVBand="1"/>
      </w:tblPr>
      <w:tblGrid>
        <w:gridCol w:w="2122"/>
        <w:gridCol w:w="567"/>
        <w:gridCol w:w="1814"/>
        <w:gridCol w:w="2409"/>
        <w:gridCol w:w="426"/>
        <w:gridCol w:w="3685"/>
        <w:gridCol w:w="567"/>
        <w:gridCol w:w="3936"/>
      </w:tblGrid>
      <w:tr w:rsidR="00753080" w:rsidRPr="00C22669" w:rsidTr="009F0FA5">
        <w:tc>
          <w:tcPr>
            <w:tcW w:w="2122" w:type="dxa"/>
          </w:tcPr>
          <w:p w:rsidR="00753080" w:rsidRPr="00C22669" w:rsidRDefault="00753080" w:rsidP="009F0FA5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753080" w:rsidRPr="00C22669" w:rsidRDefault="00753080" w:rsidP="009F0FA5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53080" w:rsidRPr="00C22669" w:rsidRDefault="00753080" w:rsidP="009F0FA5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1814" w:type="dxa"/>
            <w:shd w:val="clear" w:color="auto" w:fill="5B9BD5" w:themeFill="accent1"/>
          </w:tcPr>
          <w:p w:rsidR="00753080" w:rsidRPr="00C22669" w:rsidRDefault="00753080" w:rsidP="009F0FA5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hAnsi="Century Gothic"/>
              </w:rPr>
              <w:t xml:space="preserve">Maths </w:t>
            </w:r>
          </w:p>
          <w:p w:rsidR="00753080" w:rsidRPr="00C22669" w:rsidRDefault="00753080" w:rsidP="009F0FA5">
            <w:pPr>
              <w:jc w:val="center"/>
              <w:rPr>
                <w:rFonts w:ascii="Century Gothic" w:hAnsi="Century Gothic"/>
              </w:rPr>
            </w:pPr>
            <w:r w:rsidRPr="00753080">
              <w:rPr>
                <w:rFonts w:ascii="Century Gothic" w:hAnsi="Century Gothic"/>
              </w:rPr>
              <w:t>Multiply 2-digits by 1-digit</w:t>
            </w:r>
          </w:p>
        </w:tc>
        <w:tc>
          <w:tcPr>
            <w:tcW w:w="2409" w:type="dxa"/>
            <w:shd w:val="clear" w:color="auto" w:fill="FFD966" w:themeFill="accent4" w:themeFillTint="99"/>
          </w:tcPr>
          <w:p w:rsidR="00753080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Cs w:val="24"/>
                <w:lang w:val="en-US"/>
              </w:rPr>
            </w:pPr>
            <w:r>
              <w:rPr>
                <w:rFonts w:ascii="Century Gothic" w:eastAsia="Times New Roman" w:hAnsi="Century Gothic" w:cs="Calibri"/>
                <w:bCs/>
                <w:color w:val="000000"/>
                <w:szCs w:val="24"/>
                <w:lang w:val="en-US"/>
              </w:rPr>
              <w:t>Reading</w:t>
            </w:r>
          </w:p>
          <w:p w:rsidR="00753080" w:rsidRPr="00753080" w:rsidRDefault="007066D1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Cs w:val="24"/>
                <w:lang w:val="en-US"/>
              </w:rPr>
            </w:pPr>
            <w:hyperlink r:id="rId5" w:history="1">
              <w:r w:rsidR="00753080" w:rsidRPr="000D7883">
                <w:rPr>
                  <w:rStyle w:val="Hyperlink"/>
                  <w:rFonts w:ascii="Century Gothic" w:eastAsia="Times New Roman" w:hAnsi="Century Gothic" w:cs="Calibri"/>
                  <w:bCs/>
                  <w:szCs w:val="24"/>
                  <w:lang w:val="en-US"/>
                </w:rPr>
                <w:t>https://classroom.thenational.academy/lessons/to-introduce-the-text-and-author-6ww32e</w:t>
              </w:r>
            </w:hyperlink>
            <w:r w:rsidR="00753080">
              <w:rPr>
                <w:rFonts w:ascii="Century Gothic" w:eastAsia="Times New Roman" w:hAnsi="Century Gothic" w:cs="Calibri"/>
                <w:bCs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426" w:type="dxa"/>
            <w:vMerge w:val="restart"/>
          </w:tcPr>
          <w:p w:rsidR="00753080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  <w:p w:rsidR="00753080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3685" w:type="dxa"/>
            <w:shd w:val="clear" w:color="auto" w:fill="F4B083" w:themeFill="accent2" w:themeFillTint="99"/>
          </w:tcPr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53080" w:rsidRPr="00C22669" w:rsidRDefault="007066D1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hyperlink r:id="rId6" w:history="1">
              <w:r w:rsidR="00753080" w:rsidRPr="000D7883">
                <w:rPr>
                  <w:rStyle w:val="Hyperlink"/>
                  <w:rFonts w:ascii="Century Gothic" w:eastAsia="Times New Roman" w:hAnsi="Century Gothic" w:cs="Calibri"/>
                  <w:bCs/>
                  <w:sz w:val="24"/>
                  <w:szCs w:val="24"/>
                  <w:lang w:val="en-US"/>
                </w:rPr>
                <w:t>https://classroom.thenational.academy/lessons/to-understand-the-historical-context-of-oliver-twist-75jkgd</w:t>
              </w:r>
            </w:hyperlink>
            <w:r w:rsidR="00753080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753080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L</w:t>
            </w:r>
          </w:p>
          <w:p w:rsidR="00753080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U</w:t>
            </w:r>
          </w:p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N</w:t>
            </w:r>
          </w:p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C</w:t>
            </w:r>
          </w:p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H</w:t>
            </w:r>
          </w:p>
        </w:tc>
        <w:tc>
          <w:tcPr>
            <w:tcW w:w="3936" w:type="dxa"/>
            <w:shd w:val="clear" w:color="auto" w:fill="92D050"/>
          </w:tcPr>
          <w:p w:rsidR="00753080" w:rsidRDefault="009F0FA5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History</w:t>
            </w:r>
          </w:p>
          <w:p w:rsidR="009F0FA5" w:rsidRPr="00C22669" w:rsidRDefault="007066D1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hyperlink r:id="rId7" w:history="1">
              <w:r w:rsidR="009F0FA5" w:rsidRPr="000D7883">
                <w:rPr>
                  <w:rStyle w:val="Hyperlink"/>
                  <w:rFonts w:ascii="Century Gothic" w:eastAsia="Times New Roman" w:hAnsi="Century Gothic" w:cs="Calibri"/>
                  <w:bCs/>
                  <w:sz w:val="24"/>
                  <w:szCs w:val="24"/>
                  <w:lang w:val="en-US"/>
                </w:rPr>
                <w:t>https://www.bbc.co.uk/bitesize/topics/zq6svcw/articles/zqv6msg</w:t>
              </w:r>
            </w:hyperlink>
            <w:r w:rsidR="009F0FA5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753080" w:rsidRPr="00C22669" w:rsidTr="009F0FA5">
        <w:tc>
          <w:tcPr>
            <w:tcW w:w="2122" w:type="dxa"/>
          </w:tcPr>
          <w:p w:rsidR="00753080" w:rsidRPr="00C22669" w:rsidRDefault="00753080" w:rsidP="009F0FA5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753080" w:rsidRPr="00C22669" w:rsidRDefault="00753080" w:rsidP="009F0FA5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53080" w:rsidRPr="00C22669" w:rsidRDefault="00753080" w:rsidP="009F0FA5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1814" w:type="dxa"/>
            <w:shd w:val="clear" w:color="auto" w:fill="5B9BD5" w:themeFill="accent1"/>
          </w:tcPr>
          <w:p w:rsidR="00753080" w:rsidRPr="00C22669" w:rsidRDefault="00753080" w:rsidP="009F0FA5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hAnsi="Century Gothic"/>
              </w:rPr>
              <w:t xml:space="preserve">Maths </w:t>
            </w:r>
          </w:p>
          <w:p w:rsidR="00753080" w:rsidRPr="00C22669" w:rsidRDefault="00753080" w:rsidP="009F0FA5">
            <w:pPr>
              <w:jc w:val="center"/>
              <w:rPr>
                <w:rFonts w:ascii="Century Gothic" w:hAnsi="Century Gothic"/>
              </w:rPr>
            </w:pPr>
            <w:r w:rsidRPr="00753080">
              <w:rPr>
                <w:rFonts w:ascii="Century Gothic" w:hAnsi="Century Gothic"/>
              </w:rPr>
              <w:t>Multiply 3-digits by 1-digit</w:t>
            </w:r>
          </w:p>
        </w:tc>
        <w:tc>
          <w:tcPr>
            <w:tcW w:w="2409" w:type="dxa"/>
            <w:shd w:val="clear" w:color="auto" w:fill="FFD966" w:themeFill="accent4" w:themeFillTint="99"/>
          </w:tcPr>
          <w:p w:rsidR="00753080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Cs w:val="24"/>
                <w:lang w:val="en-US"/>
              </w:rPr>
            </w:pPr>
            <w:r>
              <w:rPr>
                <w:rFonts w:ascii="Century Gothic" w:eastAsia="Times New Roman" w:hAnsi="Century Gothic" w:cs="Calibri"/>
                <w:bCs/>
                <w:color w:val="000000"/>
                <w:szCs w:val="24"/>
                <w:lang w:val="en-US"/>
              </w:rPr>
              <w:t>Reading</w:t>
            </w:r>
          </w:p>
          <w:p w:rsidR="00753080" w:rsidRPr="00753080" w:rsidRDefault="007066D1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32"/>
                <w:szCs w:val="24"/>
                <w:lang w:val="en-US"/>
              </w:rPr>
            </w:pPr>
            <w:hyperlink r:id="rId8" w:history="1">
              <w:r w:rsidR="00753080" w:rsidRPr="00753080">
                <w:rPr>
                  <w:rStyle w:val="Hyperlink"/>
                  <w:rFonts w:ascii="Century Gothic" w:eastAsia="Times New Roman" w:hAnsi="Century Gothic" w:cs="Calibri"/>
                  <w:bCs/>
                  <w:szCs w:val="24"/>
                  <w:lang w:val="en-US"/>
                </w:rPr>
                <w:t>https://classroom.thenational.academy/lessons/to-infer-from-images-and-make-comparisons-70tp4d</w:t>
              </w:r>
            </w:hyperlink>
            <w:r w:rsidR="00753080" w:rsidRPr="00753080">
              <w:rPr>
                <w:rFonts w:ascii="Century Gothic" w:eastAsia="Times New Roman" w:hAnsi="Century Gothic" w:cs="Calibri"/>
                <w:bCs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426" w:type="dxa"/>
            <w:vMerge/>
          </w:tcPr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</w:p>
        </w:tc>
        <w:tc>
          <w:tcPr>
            <w:tcW w:w="3685" w:type="dxa"/>
            <w:shd w:val="clear" w:color="auto" w:fill="F4B083" w:themeFill="accent2" w:themeFillTint="99"/>
          </w:tcPr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53080" w:rsidRPr="00C22669" w:rsidRDefault="007066D1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hyperlink r:id="rId9" w:history="1">
              <w:r w:rsidR="00753080" w:rsidRPr="000D7883">
                <w:rPr>
                  <w:rStyle w:val="Hyperlink"/>
                  <w:rFonts w:ascii="Century Gothic" w:eastAsia="Times New Roman" w:hAnsi="Century Gothic" w:cs="Calibri"/>
                  <w:bCs/>
                  <w:sz w:val="24"/>
                  <w:szCs w:val="24"/>
                  <w:lang w:val="en-US"/>
                </w:rPr>
                <w:t>https://classroom.thenational.academy/lessons/to-investigate-suffixes-tion-cian-sion-ssion-c8up2c</w:t>
              </w:r>
            </w:hyperlink>
            <w:r w:rsidR="00753080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7" w:type="dxa"/>
            <w:vMerge/>
          </w:tcPr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</w:p>
        </w:tc>
        <w:tc>
          <w:tcPr>
            <w:tcW w:w="3936" w:type="dxa"/>
            <w:shd w:val="clear" w:color="auto" w:fill="92D050"/>
          </w:tcPr>
          <w:p w:rsidR="00753080" w:rsidRPr="00C22669" w:rsidRDefault="009F0FA5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Computing</w:t>
            </w:r>
          </w:p>
          <w:p w:rsidR="00753080" w:rsidRPr="00C22669" w:rsidRDefault="007066D1" w:rsidP="009F0FA5">
            <w:pPr>
              <w:jc w:val="center"/>
              <w:rPr>
                <w:rFonts w:ascii="Century Gothic" w:eastAsia="Times New Roman" w:hAnsi="Century Gothic" w:cs="Calibri"/>
                <w:sz w:val="24"/>
                <w:szCs w:val="24"/>
                <w:lang w:val="en-US"/>
              </w:rPr>
            </w:pPr>
            <w:hyperlink r:id="rId10" w:history="1">
              <w:r w:rsidR="009F0FA5" w:rsidRPr="000D7883">
                <w:rPr>
                  <w:rStyle w:val="Hyperlink"/>
                  <w:rFonts w:ascii="Century Gothic" w:eastAsia="Times New Roman" w:hAnsi="Century Gothic" w:cs="Calibri"/>
                  <w:sz w:val="24"/>
                  <w:szCs w:val="24"/>
                  <w:lang w:val="en-US"/>
                </w:rPr>
                <w:t>https://classroom.thenational.academy/lessons/creating-a-paper-based-database-crwp4r</w:t>
              </w:r>
            </w:hyperlink>
            <w:r w:rsidR="009F0FA5">
              <w:rPr>
                <w:rFonts w:ascii="Century Gothic" w:eastAsia="Times New Roman" w:hAnsi="Century Gothic" w:cs="Calibri"/>
                <w:sz w:val="24"/>
                <w:szCs w:val="24"/>
                <w:lang w:val="en-US"/>
              </w:rPr>
              <w:t xml:space="preserve"> </w:t>
            </w:r>
          </w:p>
        </w:tc>
      </w:tr>
      <w:tr w:rsidR="00753080" w:rsidRPr="00C22669" w:rsidTr="009F0FA5">
        <w:tc>
          <w:tcPr>
            <w:tcW w:w="2122" w:type="dxa"/>
          </w:tcPr>
          <w:p w:rsidR="00753080" w:rsidRPr="00C22669" w:rsidRDefault="00753080" w:rsidP="009F0FA5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753080" w:rsidRPr="00C22669" w:rsidRDefault="00753080" w:rsidP="009F0FA5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53080" w:rsidRPr="00C22669" w:rsidRDefault="00753080" w:rsidP="009F0FA5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1814" w:type="dxa"/>
            <w:shd w:val="clear" w:color="auto" w:fill="5B9BD5" w:themeFill="accent1"/>
          </w:tcPr>
          <w:p w:rsidR="00753080" w:rsidRPr="00C22669" w:rsidRDefault="00753080" w:rsidP="009F0FA5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hAnsi="Century Gothic"/>
              </w:rPr>
              <w:t xml:space="preserve">Maths </w:t>
            </w:r>
          </w:p>
          <w:p w:rsidR="00753080" w:rsidRPr="00C22669" w:rsidRDefault="007066D1" w:rsidP="009F0FA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Multiply 4</w:t>
            </w:r>
            <w:bookmarkStart w:id="0" w:name="_GoBack"/>
            <w:bookmarkEnd w:id="0"/>
            <w:r w:rsidR="00753080" w:rsidRPr="00753080">
              <w:rPr>
                <w:rFonts w:ascii="Century Gothic" w:hAnsi="Century Gothic"/>
              </w:rPr>
              <w:t>-digits by 1-digit</w:t>
            </w:r>
          </w:p>
        </w:tc>
        <w:tc>
          <w:tcPr>
            <w:tcW w:w="2409" w:type="dxa"/>
            <w:shd w:val="clear" w:color="auto" w:fill="FFD966" w:themeFill="accent4" w:themeFillTint="99"/>
          </w:tcPr>
          <w:p w:rsidR="00753080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Cs w:val="24"/>
                <w:lang w:val="en-US"/>
              </w:rPr>
            </w:pPr>
            <w:r>
              <w:rPr>
                <w:rFonts w:ascii="Century Gothic" w:eastAsia="Times New Roman" w:hAnsi="Century Gothic" w:cs="Calibri"/>
                <w:bCs/>
                <w:color w:val="000000"/>
                <w:szCs w:val="24"/>
                <w:lang w:val="en-US"/>
              </w:rPr>
              <w:t>Reading</w:t>
            </w:r>
          </w:p>
          <w:p w:rsidR="00753080" w:rsidRPr="00753080" w:rsidRDefault="007066D1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32"/>
                <w:szCs w:val="24"/>
                <w:lang w:val="en-US"/>
              </w:rPr>
            </w:pPr>
            <w:hyperlink r:id="rId11" w:history="1">
              <w:r w:rsidR="00753080" w:rsidRPr="000D7883">
                <w:rPr>
                  <w:rStyle w:val="Hyperlink"/>
                  <w:rFonts w:ascii="Century Gothic" w:eastAsia="Times New Roman" w:hAnsi="Century Gothic" w:cs="Calibri"/>
                  <w:bCs/>
                  <w:szCs w:val="24"/>
                  <w:lang w:val="en-US"/>
                </w:rPr>
                <w:t>https://classroom.thenational.academy/lessons/to-use-images-to-make-comparisons-and-predictions-75gp6c</w:t>
              </w:r>
            </w:hyperlink>
            <w:r w:rsidR="00753080">
              <w:rPr>
                <w:rFonts w:ascii="Century Gothic" w:eastAsia="Times New Roman" w:hAnsi="Century Gothic" w:cs="Calibri"/>
                <w:bCs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426" w:type="dxa"/>
            <w:vMerge/>
          </w:tcPr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</w:p>
        </w:tc>
        <w:tc>
          <w:tcPr>
            <w:tcW w:w="3685" w:type="dxa"/>
            <w:shd w:val="clear" w:color="auto" w:fill="F4B083" w:themeFill="accent2" w:themeFillTint="99"/>
          </w:tcPr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53080" w:rsidRPr="00C22669" w:rsidRDefault="007066D1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hyperlink r:id="rId12" w:history="1">
              <w:r w:rsidR="00753080" w:rsidRPr="000D7883">
                <w:rPr>
                  <w:rStyle w:val="Hyperlink"/>
                  <w:rFonts w:ascii="Century Gothic" w:eastAsia="Times New Roman" w:hAnsi="Century Gothic" w:cs="Calibri"/>
                  <w:bCs/>
                  <w:sz w:val="24"/>
                  <w:szCs w:val="24"/>
                  <w:lang w:val="en-US"/>
                </w:rPr>
                <w:t>https://classroom.thenational.academy/lessons/to-explore-word-class-68tkjc</w:t>
              </w:r>
            </w:hyperlink>
            <w:r w:rsidR="00753080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7" w:type="dxa"/>
            <w:vMerge/>
          </w:tcPr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</w:p>
        </w:tc>
        <w:tc>
          <w:tcPr>
            <w:tcW w:w="3936" w:type="dxa"/>
            <w:shd w:val="clear" w:color="auto" w:fill="92D050"/>
          </w:tcPr>
          <w:p w:rsidR="00753080" w:rsidRPr="00C22669" w:rsidRDefault="00753080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Creative</w:t>
            </w:r>
          </w:p>
          <w:p w:rsidR="00753080" w:rsidRPr="00C22669" w:rsidRDefault="007066D1" w:rsidP="009F0FA5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hyperlink r:id="rId13" w:history="1">
              <w:r w:rsidR="009F0FA5" w:rsidRPr="000D7883">
                <w:rPr>
                  <w:rStyle w:val="Hyperlink"/>
                  <w:rFonts w:ascii="Century Gothic" w:eastAsia="Times New Roman" w:hAnsi="Century Gothic" w:cs="Calibri"/>
                  <w:bCs/>
                  <w:sz w:val="24"/>
                  <w:szCs w:val="24"/>
                  <w:lang w:val="en-US"/>
                </w:rPr>
                <w:t>https://www.youtube.com/watch?v=gn2iLmwvZPk</w:t>
              </w:r>
            </w:hyperlink>
            <w:r w:rsidR="009F0FA5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9F0FA5" w:rsidRDefault="00827E8C" w:rsidP="009F0FA5">
      <w:pPr>
        <w:jc w:val="center"/>
        <w:rPr>
          <w:rFonts w:ascii="Century Gothic" w:hAnsi="Century Gothic"/>
          <w:u w:val="single"/>
        </w:rPr>
      </w:pPr>
      <w:r w:rsidRPr="00C22669">
        <w:rPr>
          <w:rFonts w:ascii="Century Gothic" w:hAnsi="Century Gothic"/>
          <w:u w:val="single"/>
        </w:rPr>
        <w:t xml:space="preserve">Year </w:t>
      </w:r>
      <w:r w:rsidR="00BD2BFB" w:rsidRPr="00C22669">
        <w:rPr>
          <w:rFonts w:ascii="Century Gothic" w:hAnsi="Century Gothic"/>
          <w:u w:val="single"/>
        </w:rPr>
        <w:t>5</w:t>
      </w:r>
      <w:r w:rsidRPr="00C22669">
        <w:rPr>
          <w:rFonts w:ascii="Century Gothic" w:hAnsi="Century Gothic"/>
          <w:u w:val="single"/>
        </w:rPr>
        <w:t xml:space="preserve"> Weekly Timet</w:t>
      </w:r>
      <w:r w:rsidR="002F3BBB" w:rsidRPr="00C22669">
        <w:rPr>
          <w:rFonts w:ascii="Century Gothic" w:hAnsi="Century Gothic"/>
          <w:u w:val="single"/>
        </w:rPr>
        <w:t>able for Home Learning</w:t>
      </w:r>
    </w:p>
    <w:p w:rsidR="002F2896" w:rsidRDefault="009F0FA5" w:rsidP="00827E8C">
      <w:pPr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 xml:space="preserve">To access the </w:t>
      </w:r>
      <w:r w:rsidRPr="00C22669">
        <w:rPr>
          <w:rFonts w:ascii="Century Gothic" w:hAnsi="Century Gothic" w:cstheme="minorHAnsi"/>
          <w:b/>
        </w:rPr>
        <w:t>lessons for eac</w:t>
      </w:r>
      <w:r>
        <w:rPr>
          <w:rFonts w:ascii="Century Gothic" w:hAnsi="Century Gothic" w:cstheme="minorHAnsi"/>
          <w:b/>
        </w:rPr>
        <w:t xml:space="preserve">h subject, please use the links in the timetable. </w:t>
      </w:r>
    </w:p>
    <w:p w:rsidR="004021B2" w:rsidRPr="009F0FA5" w:rsidRDefault="002400C2" w:rsidP="004021B2">
      <w:pPr>
        <w:rPr>
          <w:rFonts w:ascii="Century Gothic" w:hAnsi="Century Gothic" w:cstheme="minorHAnsi"/>
          <w:b/>
        </w:rPr>
      </w:pPr>
      <w:r w:rsidRPr="009F0FA5">
        <w:rPr>
          <w:rFonts w:ascii="Century Gothic" w:hAnsi="Century Gothic" w:cstheme="minorHAnsi"/>
          <w:b/>
        </w:rPr>
        <w:t>Maths:</w:t>
      </w:r>
    </w:p>
    <w:p w:rsidR="002F2896" w:rsidRDefault="007066D1" w:rsidP="004021B2">
      <w:pPr>
        <w:rPr>
          <w:rStyle w:val="Hyperlink"/>
          <w:rFonts w:ascii="Century Gothic" w:hAnsi="Century Gothic"/>
        </w:rPr>
      </w:pPr>
      <w:hyperlink r:id="rId14" w:history="1">
        <w:r w:rsidR="002F2896" w:rsidRPr="002F2896">
          <w:rPr>
            <w:rStyle w:val="Hyperlink"/>
            <w:rFonts w:ascii="Century Gothic" w:hAnsi="Century Gothic"/>
          </w:rPr>
          <w:t>https://whiterosemaths.com/homelearning/year-5/week-1-number-multiplication-division/</w:t>
        </w:r>
      </w:hyperlink>
    </w:p>
    <w:p w:rsidR="00753080" w:rsidRDefault="00753080" w:rsidP="004021B2">
      <w:pPr>
        <w:rPr>
          <w:rStyle w:val="Hyperlink"/>
          <w:rFonts w:ascii="Century Gothic" w:hAnsi="Century Gothic"/>
          <w:color w:val="auto"/>
          <w:u w:val="none"/>
        </w:rPr>
      </w:pPr>
      <w:r>
        <w:rPr>
          <w:rStyle w:val="Hyperlink"/>
          <w:rFonts w:ascii="Century Gothic" w:hAnsi="Century Gothic"/>
          <w:color w:val="auto"/>
          <w:u w:val="none"/>
        </w:rPr>
        <w:t xml:space="preserve">Select the video for each day based on the video title in the timetable above. </w:t>
      </w:r>
    </w:p>
    <w:p w:rsidR="009F0FA5" w:rsidRPr="009F0FA5" w:rsidRDefault="009F0FA5" w:rsidP="004021B2">
      <w:pPr>
        <w:rPr>
          <w:rStyle w:val="Hyperlink"/>
          <w:rFonts w:ascii="Century Gothic" w:hAnsi="Century Gothic"/>
          <w:b/>
          <w:color w:val="auto"/>
          <w:u w:val="none"/>
        </w:rPr>
      </w:pPr>
      <w:r w:rsidRPr="009F0FA5">
        <w:rPr>
          <w:rStyle w:val="Hyperlink"/>
          <w:rFonts w:ascii="Century Gothic" w:hAnsi="Century Gothic"/>
          <w:b/>
          <w:color w:val="auto"/>
          <w:u w:val="none"/>
        </w:rPr>
        <w:t xml:space="preserve">History: </w:t>
      </w:r>
    </w:p>
    <w:p w:rsidR="009F0FA5" w:rsidRPr="00753080" w:rsidRDefault="009F0FA5" w:rsidP="004021B2">
      <w:pPr>
        <w:rPr>
          <w:rFonts w:ascii="Century Gothic" w:hAnsi="Century Gothic"/>
        </w:rPr>
      </w:pPr>
      <w:r>
        <w:rPr>
          <w:rStyle w:val="Hyperlink"/>
          <w:rFonts w:ascii="Century Gothic" w:hAnsi="Century Gothic"/>
          <w:color w:val="auto"/>
          <w:u w:val="none"/>
        </w:rPr>
        <w:t xml:space="preserve">Your task is to create a fact file about the Maya. You can present this however you decide! You could create a PowerPoint </w:t>
      </w:r>
      <w:proofErr w:type="gramStart"/>
      <w:r>
        <w:rPr>
          <w:rStyle w:val="Hyperlink"/>
          <w:rFonts w:ascii="Century Gothic" w:hAnsi="Century Gothic"/>
          <w:color w:val="auto"/>
          <w:u w:val="none"/>
        </w:rPr>
        <w:t>presentation</w:t>
      </w:r>
      <w:proofErr w:type="gramEnd"/>
      <w:r>
        <w:rPr>
          <w:rStyle w:val="Hyperlink"/>
          <w:rFonts w:ascii="Century Gothic" w:hAnsi="Century Gothic"/>
          <w:color w:val="auto"/>
          <w:u w:val="none"/>
        </w:rPr>
        <w:t xml:space="preserve">, a leaflet or a poster. Each week, a new information page will be added to the home learning timetable for you to use for research. </w:t>
      </w:r>
    </w:p>
    <w:p w:rsidR="00C22669" w:rsidRPr="002F2896" w:rsidRDefault="00C22669" w:rsidP="00827E8C">
      <w:pPr>
        <w:rPr>
          <w:rFonts w:ascii="Century Gothic" w:hAnsi="Century Gothic" w:cstheme="minorHAnsi"/>
        </w:rPr>
      </w:pPr>
    </w:p>
    <w:sectPr w:rsidR="00C22669" w:rsidRPr="002F2896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B2C44"/>
    <w:multiLevelType w:val="hybridMultilevel"/>
    <w:tmpl w:val="DE2A8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A4792"/>
    <w:rsid w:val="001137B0"/>
    <w:rsid w:val="001743CE"/>
    <w:rsid w:val="001773EF"/>
    <w:rsid w:val="002400C2"/>
    <w:rsid w:val="002D58FA"/>
    <w:rsid w:val="002F2896"/>
    <w:rsid w:val="002F3BBB"/>
    <w:rsid w:val="0032244D"/>
    <w:rsid w:val="00396BB5"/>
    <w:rsid w:val="003A545B"/>
    <w:rsid w:val="004021B2"/>
    <w:rsid w:val="004657E2"/>
    <w:rsid w:val="00651A76"/>
    <w:rsid w:val="007066D1"/>
    <w:rsid w:val="00753080"/>
    <w:rsid w:val="007A7F11"/>
    <w:rsid w:val="00827E8C"/>
    <w:rsid w:val="008A2872"/>
    <w:rsid w:val="008F1FC1"/>
    <w:rsid w:val="009245D6"/>
    <w:rsid w:val="009F0FA5"/>
    <w:rsid w:val="00AC7D28"/>
    <w:rsid w:val="00B97BF8"/>
    <w:rsid w:val="00BA3E34"/>
    <w:rsid w:val="00BD2BFB"/>
    <w:rsid w:val="00C22669"/>
    <w:rsid w:val="00C54988"/>
    <w:rsid w:val="00CE665B"/>
    <w:rsid w:val="00D103F3"/>
    <w:rsid w:val="00E31DD5"/>
    <w:rsid w:val="00E91A0E"/>
    <w:rsid w:val="00EF6668"/>
    <w:rsid w:val="00EF71F7"/>
    <w:rsid w:val="00F4704C"/>
    <w:rsid w:val="00F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0DF90D"/>
  <w15:docId w15:val="{1C562AE5-2729-455B-AAE2-908DAC9F3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lessons/to-infer-from-images-and-make-comparisons-70tp4d" TargetMode="External"/><Relationship Id="rId13" Type="http://schemas.openxmlformats.org/officeDocument/2006/relationships/hyperlink" Target="https://www.youtube.com/watch?v=gn2iLmwvZP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bc.co.uk/bitesize/topics/zq6svcw/articles/zqv6msg" TargetMode="External"/><Relationship Id="rId12" Type="http://schemas.openxmlformats.org/officeDocument/2006/relationships/hyperlink" Target="https://classroom.thenational.academy/lessons/to-explore-word-class-68tkj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classroom.thenational.academy/lessons/to-understand-the-historical-context-of-oliver-twist-75jkgd" TargetMode="External"/><Relationship Id="rId11" Type="http://schemas.openxmlformats.org/officeDocument/2006/relationships/hyperlink" Target="https://classroom.thenational.academy/lessons/to-use-images-to-make-comparisons-and-predictions-75gp6c" TargetMode="External"/><Relationship Id="rId5" Type="http://schemas.openxmlformats.org/officeDocument/2006/relationships/hyperlink" Target="https://classroom.thenational.academy/lessons/to-introduce-the-text-and-author-6ww32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classroom.thenational.academy/lessons/creating-a-paper-based-database-crwp4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room.thenational.academy/lessons/to-investigate-suffixes-tion-cian-sion-ssion-c8up2c" TargetMode="External"/><Relationship Id="rId14" Type="http://schemas.openxmlformats.org/officeDocument/2006/relationships/hyperlink" Target="https://whiterosemaths.com/homelearning/year-5/week-1-number-multiplication-divis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Emma Southwell</cp:lastModifiedBy>
  <cp:revision>2</cp:revision>
  <cp:lastPrinted>2020-09-07T10:11:00Z</cp:lastPrinted>
  <dcterms:created xsi:type="dcterms:W3CDTF">2021-01-06T12:39:00Z</dcterms:created>
  <dcterms:modified xsi:type="dcterms:W3CDTF">2021-01-06T12:39:00Z</dcterms:modified>
</cp:coreProperties>
</file>